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A25" w:rsidRDefault="004D2918" w:rsidP="00417A2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51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Правила проведения процедур реализации </w:t>
      </w:r>
    </w:p>
    <w:p w:rsidR="004D2918" w:rsidRPr="00A5516A" w:rsidRDefault="004D2918" w:rsidP="00417A2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1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невостребованных материально-т</w:t>
      </w:r>
      <w:r w:rsidR="000861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ехнических ресурсов предприятий</w:t>
      </w:r>
    </w:p>
    <w:p w:rsidR="006D04D3" w:rsidRPr="00417A25" w:rsidRDefault="004D2918" w:rsidP="006D04D3">
      <w:pPr>
        <w:jc w:val="both"/>
        <w:rPr>
          <w:rFonts w:ascii="Times New Roman" w:hAnsi="Times New Roman" w:cs="Times New Roman"/>
          <w:color w:val="FF0000"/>
          <w:lang w:eastAsia="ru-RU"/>
        </w:rPr>
      </w:pPr>
      <w:r w:rsidRPr="00417A25">
        <w:rPr>
          <w:rFonts w:ascii="Times New Roman" w:hAnsi="Times New Roman" w:cs="Times New Roman"/>
          <w:color w:val="FF0000"/>
          <w:sz w:val="24"/>
          <w:szCs w:val="24"/>
        </w:rPr>
        <w:t>Внимание</w:t>
      </w:r>
      <w:r w:rsidR="00865E36">
        <w:rPr>
          <w:rFonts w:ascii="Times New Roman" w:hAnsi="Times New Roman" w:cs="Times New Roman"/>
          <w:color w:val="FF0000"/>
          <w:sz w:val="24"/>
          <w:szCs w:val="24"/>
        </w:rPr>
        <w:t>!!!</w:t>
      </w:r>
      <w:r w:rsidRPr="00417A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04D3" w:rsidRPr="00417A25">
        <w:rPr>
          <w:rFonts w:ascii="Times New Roman" w:hAnsi="Times New Roman" w:cs="Times New Roman"/>
          <w:color w:val="FF0000"/>
          <w:sz w:val="24"/>
          <w:szCs w:val="24"/>
        </w:rPr>
        <w:t>Процедуры реализации невостребованных МТР являются внутренними процедурами выбора покупателя, не являются торгами в значении статей 447-449, 1057-1061 Гражданского кодекса РФ и Федерального закона от 26.07.2006 №135-ФЗ «О защите конкуренции». Соответственн</w:t>
      </w:r>
      <w:r w:rsidR="0008613A">
        <w:rPr>
          <w:rFonts w:ascii="Times New Roman" w:hAnsi="Times New Roman" w:cs="Times New Roman"/>
          <w:color w:val="FF0000"/>
          <w:sz w:val="24"/>
          <w:szCs w:val="24"/>
        </w:rPr>
        <w:t>о, Управляющая компания</w:t>
      </w:r>
      <w:r w:rsidR="006D04D3" w:rsidRPr="00417A25">
        <w:rPr>
          <w:rFonts w:ascii="Times New Roman" w:hAnsi="Times New Roman" w:cs="Times New Roman"/>
          <w:color w:val="FF0000"/>
          <w:sz w:val="24"/>
          <w:szCs w:val="24"/>
        </w:rPr>
        <w:t xml:space="preserve"> и </w:t>
      </w:r>
      <w:r w:rsidR="0008613A">
        <w:rPr>
          <w:rFonts w:ascii="Times New Roman" w:hAnsi="Times New Roman" w:cs="Times New Roman"/>
          <w:color w:val="FF0000"/>
          <w:sz w:val="24"/>
          <w:szCs w:val="24"/>
        </w:rPr>
        <w:t>предприятия</w:t>
      </w:r>
      <w:r w:rsidR="006D04D3" w:rsidRPr="00417A25">
        <w:rPr>
          <w:rFonts w:ascii="Times New Roman" w:hAnsi="Times New Roman" w:cs="Times New Roman"/>
          <w:color w:val="FF0000"/>
          <w:sz w:val="24"/>
          <w:szCs w:val="24"/>
        </w:rPr>
        <w:t xml:space="preserve"> группы оставляют за собой право акцептовать любое из поступивших предложений, либо не акцептовать ни одно из них; </w:t>
      </w:r>
      <w:r w:rsidR="004C6B4D">
        <w:rPr>
          <w:rFonts w:ascii="Times New Roman" w:hAnsi="Times New Roman" w:cs="Times New Roman"/>
          <w:color w:val="FF0000"/>
          <w:sz w:val="24"/>
          <w:szCs w:val="24"/>
        </w:rPr>
        <w:t xml:space="preserve">имеют право </w:t>
      </w:r>
      <w:r w:rsidR="004C6B4D" w:rsidRPr="004C6B4D">
        <w:rPr>
          <w:rFonts w:ascii="Times New Roman" w:hAnsi="Times New Roman" w:cs="Times New Roman"/>
          <w:color w:val="FF0000"/>
          <w:sz w:val="24"/>
          <w:szCs w:val="24"/>
        </w:rPr>
        <w:t xml:space="preserve">предложить участникам процедуры направить оферту с улучшенными ценовыми показателями, провести процедуру повышения цены; </w:t>
      </w:r>
      <w:r w:rsidR="006D04D3" w:rsidRPr="00417A25">
        <w:rPr>
          <w:rFonts w:ascii="Times New Roman" w:hAnsi="Times New Roman" w:cs="Times New Roman"/>
          <w:color w:val="FF0000"/>
          <w:sz w:val="24"/>
          <w:szCs w:val="24"/>
        </w:rPr>
        <w:t>имеют право заключать или не заключать договор с победителем процедуры; не несут какой-либо ответственности за отказ заключить договор с лицами, участвующими в процедурах реализации невостребованных МТР и обратившимися с предложением совершить сделку (направившими оферту); вправе не давать объяснений по результатам проведения процедуры.</w:t>
      </w:r>
      <w:bookmarkStart w:id="0" w:name="_GoBack"/>
      <w:bookmarkEnd w:id="0"/>
    </w:p>
    <w:p w:rsidR="004D2918" w:rsidRPr="00A5516A" w:rsidRDefault="004D2918" w:rsidP="004D291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2918" w:rsidRPr="00A5516A" w:rsidRDefault="004D2918" w:rsidP="004D291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097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Сокращения</w:t>
      </w:r>
      <w:r w:rsidRPr="00A5516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:</w:t>
      </w:r>
    </w:p>
    <w:p w:rsidR="00FC49AA" w:rsidRPr="007E671D" w:rsidRDefault="004D2918" w:rsidP="00FC49AA">
      <w:pPr>
        <w:tabs>
          <w:tab w:val="left" w:pos="0"/>
        </w:tabs>
        <w:spacing w:after="0" w:line="240" w:lineRule="auto"/>
        <w:jc w:val="both"/>
        <w:rPr>
          <w:rStyle w:val="a4"/>
        </w:rPr>
      </w:pPr>
      <w:r w:rsidRPr="00A551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Правила</w:t>
      </w:r>
      <w:r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C49AA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документ</w:t>
      </w:r>
      <w:r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содержащий информацию об условиях проведения </w:t>
      </w:r>
      <w:r w:rsidR="00D272E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роцедур реализации невостребованных МТР, а также </w:t>
      </w:r>
      <w:r w:rsidR="00FC49AA"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>ин</w:t>
      </w:r>
      <w:r w:rsidR="00FC49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формация, размещенная на сайте </w:t>
      </w:r>
      <w:r w:rsidR="007E671D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Управляющей компании</w:t>
      </w:r>
      <w:r w:rsidR="00FC49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разделе </w:t>
      </w:r>
      <w:r w:rsidR="007E671D" w:rsidRPr="007E671D">
        <w:rPr>
          <w:rStyle w:val="a4"/>
          <w:rFonts w:ascii="Times New Roman" w:hAnsi="Times New Roman" w:cs="Times New Roman"/>
          <w:sz w:val="24"/>
          <w:szCs w:val="24"/>
        </w:rPr>
        <w:t>http://illiquid.uralmine.com/activity/</w:t>
      </w:r>
      <w:r w:rsidR="00FC49AA" w:rsidRPr="007E671D">
        <w:rPr>
          <w:rStyle w:val="a4"/>
        </w:rPr>
        <w:t>.</w:t>
      </w:r>
    </w:p>
    <w:p w:rsidR="004D2918" w:rsidRPr="00A5516A" w:rsidRDefault="004D2918" w:rsidP="004D291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1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Процедура реализации</w:t>
      </w:r>
      <w:r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процедура выбора покупателя невостребованных МТР, проводимая в порядке, предусмотренном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локальными документами </w:t>
      </w:r>
      <w:r w:rsidR="007E671D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Управляющей компании</w:t>
      </w:r>
      <w:r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514B4" w:rsidRPr="00A5516A" w:rsidRDefault="00E514B4" w:rsidP="00E514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1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Предложение</w:t>
      </w:r>
      <w:r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>: документ, направленный организатору процедуры реализации с намерением заключить договор, имеющий правовой статус оферты в соответствии с Гражданским кодексом РФ и оформленный в соответствии с условиями, установленными в Правилах.</w:t>
      </w:r>
    </w:p>
    <w:p w:rsidR="004D2918" w:rsidRPr="00A5516A" w:rsidRDefault="004D2918" w:rsidP="004D291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1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Организатор </w:t>
      </w:r>
      <w:r w:rsidR="002923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A551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роцедуры реализации</w:t>
      </w:r>
      <w:r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E671D"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предприятия</w:t>
      </w:r>
      <w:r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671D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Управляющей компании</w:t>
      </w:r>
      <w:r w:rsidR="00D91DB6" w:rsidRPr="00D91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91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spellStart"/>
      <w:r w:rsidR="00D91DB6">
        <w:rPr>
          <w:rFonts w:ascii="Times New Roman" w:hAnsi="Times New Roman" w:cs="Times New Roman"/>
          <w:color w:val="000000" w:themeColor="text1"/>
          <w:sz w:val="24"/>
          <w:szCs w:val="24"/>
        </w:rPr>
        <w:t>т.ч</w:t>
      </w:r>
      <w:proofErr w:type="spellEnd"/>
      <w:r w:rsidR="00D91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E671D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Управляющая компания</w:t>
      </w:r>
      <w:r w:rsidR="00D91DB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>, осуществляющ</w:t>
      </w:r>
      <w:r w:rsidR="00D91DB6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проведение процедуры реализации, в том числе прием предложений </w:t>
      </w:r>
      <w:r w:rsidR="00391585">
        <w:rPr>
          <w:rFonts w:ascii="Times New Roman" w:hAnsi="Times New Roman" w:cs="Times New Roman"/>
          <w:color w:val="000000" w:themeColor="text1"/>
          <w:sz w:val="24"/>
          <w:szCs w:val="24"/>
        </w:rPr>
        <w:t>претендентов</w:t>
      </w:r>
      <w:r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формализацию решения о выборе покупателя.</w:t>
      </w:r>
    </w:p>
    <w:p w:rsidR="004D2918" w:rsidRPr="00A5516A" w:rsidRDefault="004D2918" w:rsidP="004D291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1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Реестр</w:t>
      </w:r>
      <w:r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8657F">
        <w:rPr>
          <w:rFonts w:ascii="Times New Roman" w:hAnsi="Times New Roman" w:cs="Times New Roman"/>
          <w:color w:val="000000" w:themeColor="text1"/>
          <w:sz w:val="24"/>
          <w:szCs w:val="24"/>
        </w:rPr>
        <w:t>список</w:t>
      </w:r>
      <w:r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невостребованных материально-технических ресурсов, размещенный по ссылке </w:t>
      </w:r>
      <w:r w:rsidR="00BF798C" w:rsidRPr="007E671D">
        <w:rPr>
          <w:rStyle w:val="a4"/>
          <w:rFonts w:ascii="Times New Roman" w:hAnsi="Times New Roman" w:cs="Times New Roman"/>
          <w:sz w:val="24"/>
          <w:szCs w:val="24"/>
        </w:rPr>
        <w:t>http://illiquid.uralmine.com/activity/</w:t>
      </w:r>
      <w:r w:rsidR="00BF798C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4D2918" w:rsidRDefault="00E3404A" w:rsidP="004D291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Претендент</w:t>
      </w:r>
      <w:r w:rsidRPr="00E340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="004D2918" w:rsidRPr="00A551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Участник</w:t>
      </w:r>
      <w:r w:rsidR="004D2918"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>: юридическое</w:t>
      </w:r>
      <w:r w:rsidR="00C8657F" w:rsidRPr="00C8657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4D2918"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физическое лицо</w:t>
      </w:r>
      <w:r w:rsidR="00C8657F" w:rsidRPr="00C865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C8657F">
        <w:rPr>
          <w:rFonts w:ascii="Times New Roman" w:hAnsi="Times New Roman" w:cs="Times New Roman"/>
          <w:color w:val="000000" w:themeColor="text1"/>
          <w:sz w:val="24"/>
          <w:szCs w:val="24"/>
        </w:rPr>
        <w:t>резидент РФ</w:t>
      </w:r>
      <w:r w:rsidR="004D2918"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способное на законных основаниях приобрести невостребованные МТР и принявшее участие в </w:t>
      </w:r>
      <w:r w:rsidR="00C8657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D2918"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>роцедуре реализации в соответствии с условиями, установленными в Правилах.</w:t>
      </w:r>
    </w:p>
    <w:p w:rsidR="00E514B4" w:rsidRPr="00A5516A" w:rsidRDefault="00E514B4" w:rsidP="00E514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1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Победитель</w:t>
      </w:r>
      <w:r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Участник,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редложение которого признается наиболее выгодным по результатам проведенной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>роцедуры реализации в соответствии с условиями, установленными в Правилах.</w:t>
      </w:r>
    </w:p>
    <w:p w:rsidR="00CD0AE4" w:rsidRPr="00A5516A" w:rsidRDefault="00CD0AE4" w:rsidP="004D291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0912" w:rsidRPr="005710A1" w:rsidRDefault="004D2918" w:rsidP="004D291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710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Прием Предложений </w:t>
      </w:r>
    </w:p>
    <w:p w:rsidR="004D2918" w:rsidRPr="00B50912" w:rsidRDefault="00B50912" w:rsidP="00B50912">
      <w:pPr>
        <w:pStyle w:val="a3"/>
        <w:numPr>
          <w:ilvl w:val="1"/>
          <w:numId w:val="9"/>
        </w:numPr>
        <w:tabs>
          <w:tab w:val="left" w:pos="567"/>
        </w:tabs>
        <w:ind w:right="-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0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Приём предложений </w:t>
      </w:r>
      <w:r w:rsidR="00E34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Претендентов </w:t>
      </w:r>
      <w:r w:rsidR="00E77555" w:rsidRPr="00B50912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осуществляется:</w:t>
      </w:r>
    </w:p>
    <w:p w:rsidR="00CD0AE4" w:rsidRPr="00CD0AE4" w:rsidRDefault="00BF798C" w:rsidP="0029231E">
      <w:pPr>
        <w:pStyle w:val="a3"/>
        <w:numPr>
          <w:ilvl w:val="2"/>
          <w:numId w:val="5"/>
        </w:numPr>
        <w:tabs>
          <w:tab w:val="left" w:pos="567"/>
        </w:tabs>
        <w:ind w:left="0" w:right="-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4D2918" w:rsidRPr="00CD0A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сроки, указанные </w:t>
      </w:r>
      <w:r w:rsidR="00CD0AE4" w:rsidRPr="00CD0A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Управляющей компании</w:t>
      </w:r>
      <w:r w:rsidR="00CD0AE4" w:rsidRPr="00CD0A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разделе </w:t>
      </w:r>
      <w:r w:rsidRPr="007E671D">
        <w:rPr>
          <w:rStyle w:val="a4"/>
          <w:rFonts w:ascii="Times New Roman" w:hAnsi="Times New Roman" w:cs="Times New Roman"/>
          <w:sz w:val="24"/>
          <w:szCs w:val="24"/>
        </w:rPr>
        <w:t>http://illiquid.uralmine.com/activity/</w:t>
      </w:r>
      <w:r w:rsidR="006A02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2918" w:rsidRDefault="00BF798C" w:rsidP="00CD0AE4">
      <w:pPr>
        <w:pStyle w:val="a3"/>
        <w:numPr>
          <w:ilvl w:val="2"/>
          <w:numId w:val="5"/>
        </w:numPr>
        <w:tabs>
          <w:tab w:val="left" w:pos="567"/>
        </w:tabs>
        <w:ind w:left="709" w:right="-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4D2918" w:rsidRPr="00CD0A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тветственными лицами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предприятий Управляющей компании</w:t>
      </w:r>
      <w:r w:rsidR="004D2918" w:rsidRPr="00CD0A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указанными в </w:t>
      </w:r>
      <w:hyperlink r:id="rId6" w:history="1">
        <w:r w:rsidR="004D2918" w:rsidRPr="00E77555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Реестре</w:t>
        </w:r>
      </w:hyperlink>
      <w:r w:rsidR="004D2918" w:rsidRPr="00CD0A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50912" w:rsidRDefault="005710A1" w:rsidP="00B50912">
      <w:pPr>
        <w:pStyle w:val="a3"/>
        <w:numPr>
          <w:ilvl w:val="1"/>
          <w:numId w:val="9"/>
        </w:numPr>
        <w:tabs>
          <w:tab w:val="left" w:pos="567"/>
        </w:tabs>
        <w:ind w:left="0" w:right="-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Предложения </w:t>
      </w:r>
      <w:r w:rsidR="00B50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оформляются в произвольной форме, подписываются уполномоченным лицом и направляются в виде скан-копий на </w:t>
      </w:r>
      <w:r w:rsidR="00E51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указанный в Реестре </w:t>
      </w:r>
      <w:r w:rsidR="00B50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 ответственного сотрудника </w:t>
      </w:r>
      <w:r w:rsidR="00BF798C"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</w:t>
      </w:r>
      <w:r w:rsidR="00BF798C">
        <w:rPr>
          <w:rFonts w:ascii="Times New Roman" w:hAnsi="Times New Roman" w:cs="Times New Roman"/>
          <w:color w:val="000000" w:themeColor="text1"/>
          <w:sz w:val="24"/>
          <w:szCs w:val="24"/>
        </w:rPr>
        <w:t>ия</w:t>
      </w:r>
      <w:r w:rsidR="00BF7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Управляющей компании</w:t>
      </w:r>
      <w:r w:rsidR="00B509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D2918" w:rsidRPr="00B50912" w:rsidRDefault="005710A1" w:rsidP="00B50912">
      <w:pPr>
        <w:pStyle w:val="a3"/>
        <w:numPr>
          <w:ilvl w:val="1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2918" w:rsidRPr="00B50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Предложение </w:t>
      </w:r>
      <w:r w:rsidR="00E34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Претендента </w:t>
      </w:r>
      <w:r w:rsidR="004D2918" w:rsidRPr="00B50912">
        <w:rPr>
          <w:rFonts w:ascii="Times New Roman" w:hAnsi="Times New Roman" w:cs="Times New Roman"/>
          <w:color w:val="000000" w:themeColor="text1"/>
          <w:sz w:val="24"/>
          <w:szCs w:val="24"/>
        </w:rPr>
        <w:t>должно содержать:</w:t>
      </w:r>
    </w:p>
    <w:p w:rsidR="004D2918" w:rsidRPr="00A5516A" w:rsidRDefault="004D2918" w:rsidP="00B50912">
      <w:pPr>
        <w:pStyle w:val="a3"/>
        <w:numPr>
          <w:ilvl w:val="2"/>
          <w:numId w:val="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 о предмете покупк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F798C"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</w:t>
      </w:r>
      <w:r w:rsidR="00BF798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BF7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Управляющей компании</w:t>
      </w:r>
      <w:r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код материального ресурса, наименование материального ресурса, количество и единицу измерения согласно </w:t>
      </w:r>
      <w:hyperlink r:id="rId7" w:history="1">
        <w:r w:rsidRPr="00BA1740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Реестру</w:t>
        </w:r>
      </w:hyperlink>
      <w:r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D2918" w:rsidRPr="001E2346" w:rsidRDefault="001E2346" w:rsidP="00B50912">
      <w:pPr>
        <w:pStyle w:val="a3"/>
        <w:numPr>
          <w:ilvl w:val="2"/>
          <w:numId w:val="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предлагаемую </w:t>
      </w:r>
      <w:r w:rsidR="004D2918" w:rsidRPr="00A551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цену за единицу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МТР</w:t>
      </w:r>
      <w:r w:rsidR="004D2918" w:rsidRPr="00A551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руб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лях</w:t>
      </w:r>
      <w:r w:rsidR="004D2918" w:rsidRPr="00A551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без </w:t>
      </w:r>
      <w:r w:rsidR="004D2918" w:rsidRPr="001E2346">
        <w:rPr>
          <w:rFonts w:ascii="Times New Roman" w:hAnsi="Times New Roman" w:cs="Times New Roman"/>
          <w:b/>
          <w:sz w:val="24"/>
          <w:szCs w:val="24"/>
        </w:rPr>
        <w:t>НДС</w:t>
      </w:r>
      <w:r w:rsidR="004D2918" w:rsidRPr="001E2346">
        <w:rPr>
          <w:rFonts w:ascii="Times New Roman" w:hAnsi="Times New Roman" w:cs="Times New Roman"/>
          <w:sz w:val="24"/>
          <w:szCs w:val="24"/>
        </w:rPr>
        <w:t xml:space="preserve"> </w:t>
      </w:r>
      <w:r w:rsidR="004D2918" w:rsidRPr="001E2346">
        <w:rPr>
          <w:rFonts w:ascii="Times New Roman" w:hAnsi="Times New Roman" w:cs="Times New Roman"/>
          <w:b/>
          <w:sz w:val="24"/>
          <w:szCs w:val="24"/>
        </w:rPr>
        <w:t xml:space="preserve">на условиях </w:t>
      </w:r>
      <w:r w:rsidR="00BA1740" w:rsidRPr="001E2346">
        <w:rPr>
          <w:rFonts w:ascii="Times New Roman" w:hAnsi="Times New Roman" w:cs="Times New Roman"/>
          <w:b/>
          <w:sz w:val="24"/>
          <w:szCs w:val="24"/>
        </w:rPr>
        <w:t xml:space="preserve">самовывоза МТР со склада </w:t>
      </w:r>
      <w:r w:rsidR="009B28C5">
        <w:rPr>
          <w:rFonts w:ascii="Times New Roman" w:hAnsi="Times New Roman" w:cs="Times New Roman"/>
          <w:b/>
          <w:sz w:val="24"/>
          <w:szCs w:val="24"/>
        </w:rPr>
        <w:t>предприятия Управляющей компании</w:t>
      </w:r>
      <w:r w:rsidR="00BA1740" w:rsidRPr="001E2346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4D2918" w:rsidRPr="001E2346">
        <w:rPr>
          <w:rFonts w:ascii="Times New Roman" w:hAnsi="Times New Roman" w:cs="Times New Roman"/>
          <w:b/>
          <w:sz w:val="24"/>
          <w:szCs w:val="24"/>
        </w:rPr>
        <w:t>100% предварительной оплаты;</w:t>
      </w:r>
    </w:p>
    <w:p w:rsidR="001E2346" w:rsidRPr="001E2346" w:rsidRDefault="001E2346" w:rsidP="00B50912">
      <w:pPr>
        <w:pStyle w:val="a3"/>
        <w:numPr>
          <w:ilvl w:val="2"/>
          <w:numId w:val="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планируемый срок выборки товара со склада </w:t>
      </w:r>
      <w:r w:rsidR="00BF79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предприятий Управляющей компании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;</w:t>
      </w:r>
    </w:p>
    <w:p w:rsidR="001E2346" w:rsidRDefault="001E2346" w:rsidP="00B50912">
      <w:pPr>
        <w:pStyle w:val="a3"/>
        <w:numPr>
          <w:ilvl w:val="2"/>
          <w:numId w:val="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346">
        <w:rPr>
          <w:rFonts w:ascii="Times New Roman" w:hAnsi="Times New Roman" w:cs="Times New Roman"/>
          <w:color w:val="000000" w:themeColor="text1"/>
          <w:sz w:val="24"/>
          <w:szCs w:val="24"/>
        </w:rPr>
        <w:t>контактную информацию: номер факса, адрес электронной почты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обмена документами;</w:t>
      </w:r>
    </w:p>
    <w:p w:rsidR="0029231E" w:rsidRPr="001E2346" w:rsidRDefault="0029231E" w:rsidP="00B50912">
      <w:pPr>
        <w:pStyle w:val="a3"/>
        <w:numPr>
          <w:ilvl w:val="2"/>
          <w:numId w:val="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Претендента, его ИНН, КПП,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юр.адрес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банковские реквизиты</w:t>
      </w:r>
      <w:r w:rsidR="00417A2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D2918" w:rsidRDefault="00BA1740" w:rsidP="00B50912">
      <w:pPr>
        <w:pStyle w:val="a3"/>
        <w:numPr>
          <w:ilvl w:val="2"/>
          <w:numId w:val="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предложение о</w:t>
      </w:r>
      <w:r w:rsidR="004D2918"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ении</w:t>
      </w:r>
      <w:r w:rsidR="004D2918"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D2918"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указанием срока действия</w:t>
      </w:r>
      <w:r w:rsidR="004D2918"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оферты в соответствии с Гражданским кодексом РФ</w:t>
      </w:r>
      <w:r w:rsidR="004D29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A1740" w:rsidRDefault="005710A1" w:rsidP="005710A1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BA1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сли предложение подписано лицом, действующим на основании доверенности, 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такому </w:t>
      </w:r>
      <w:r w:rsidR="00BA1740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предложению должна быть приложена скан-копия до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веренности уполномоченного лица</w:t>
      </w:r>
      <w:r w:rsidR="00BA1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указанием в ней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право</w:t>
      </w:r>
      <w:r w:rsidR="00BA1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BA1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договоров от имени </w:t>
      </w:r>
      <w:r w:rsidR="00F7578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BA1740">
        <w:rPr>
          <w:rFonts w:ascii="Times New Roman" w:hAnsi="Times New Roman" w:cs="Times New Roman"/>
          <w:color w:val="000000" w:themeColor="text1"/>
          <w:sz w:val="24"/>
          <w:szCs w:val="24"/>
        </w:rPr>
        <w:t>ретендента.</w:t>
      </w:r>
    </w:p>
    <w:p w:rsidR="00BA1740" w:rsidRDefault="00BA1740" w:rsidP="000C7104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1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Направление </w:t>
      </w:r>
      <w:r w:rsidR="00E3404A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BA1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ретендентом предложения о приобретении невостребованных МТР является безусловным </w:t>
      </w:r>
      <w:r w:rsidR="005710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безоговорочным </w:t>
      </w:r>
      <w:r w:rsidRPr="00BA1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подтверждением его согласия с </w:t>
      </w:r>
      <w:r w:rsidR="00F75787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настоящими Пр</w:t>
      </w:r>
      <w:r w:rsidRPr="00BA1740">
        <w:rPr>
          <w:rFonts w:ascii="Times New Roman" w:hAnsi="Times New Roman" w:cs="Times New Roman"/>
          <w:color w:val="000000" w:themeColor="text1"/>
          <w:sz w:val="24"/>
          <w:szCs w:val="24"/>
        </w:rPr>
        <w:t>авилами и условиями проведения процедур реализации невостребованных МТР.</w:t>
      </w:r>
      <w:r w:rsidR="005710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F3EC0" w:rsidRDefault="006F3EC0" w:rsidP="000C7104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1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Направление </w:t>
      </w:r>
      <w:r w:rsidR="00324E3E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BA1740">
        <w:rPr>
          <w:rFonts w:ascii="Times New Roman" w:hAnsi="Times New Roman" w:cs="Times New Roman"/>
          <w:color w:val="000000" w:themeColor="text1"/>
          <w:sz w:val="24"/>
          <w:szCs w:val="24"/>
        </w:rPr>
        <w:t>ретендентом предложения о приобретении невостребованных МТР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вышеописанном порядке означает, что </w:t>
      </w:r>
      <w:r w:rsidR="00F7578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ретендент:</w:t>
      </w:r>
    </w:p>
    <w:p w:rsidR="006F3EC0" w:rsidRPr="005710A1" w:rsidRDefault="008A6DF1" w:rsidP="008A6DF1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6F3EC0" w:rsidRPr="005710A1">
        <w:rPr>
          <w:rFonts w:ascii="Times New Roman" w:hAnsi="Times New Roman" w:cs="Times New Roman"/>
          <w:color w:val="000000" w:themeColor="text1"/>
          <w:sz w:val="24"/>
          <w:szCs w:val="24"/>
        </w:rPr>
        <w:t>одтверждае</w:t>
      </w:r>
      <w:r w:rsidR="006F3EC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что им при подписании предложения были</w:t>
      </w:r>
      <w:r w:rsidR="006F3EC0" w:rsidRPr="005710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соблюдены необходимые корпоративные процедуры и получены все требующиеся одобрения и согласования органов управления </w:t>
      </w:r>
      <w:r w:rsidR="00F7578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6F3EC0" w:rsidRPr="005710A1">
        <w:rPr>
          <w:rFonts w:ascii="Times New Roman" w:hAnsi="Times New Roman" w:cs="Times New Roman"/>
          <w:color w:val="000000" w:themeColor="text1"/>
          <w:sz w:val="24"/>
          <w:szCs w:val="24"/>
        </w:rPr>
        <w:t>ретендента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F3EC0" w:rsidRDefault="008A6DF1" w:rsidP="00D3403D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6F3EC0" w:rsidRPr="008A6DF1">
        <w:rPr>
          <w:rFonts w:ascii="Times New Roman" w:hAnsi="Times New Roman" w:cs="Times New Roman"/>
          <w:color w:val="000000" w:themeColor="text1"/>
          <w:sz w:val="24"/>
          <w:szCs w:val="24"/>
        </w:rPr>
        <w:t>арантируе</w:t>
      </w:r>
      <w:r w:rsidRPr="008A6DF1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6F3EC0" w:rsidRPr="008A6DF1">
        <w:rPr>
          <w:rFonts w:ascii="Times New Roman" w:hAnsi="Times New Roman" w:cs="Times New Roman"/>
          <w:color w:val="000000" w:themeColor="text1"/>
          <w:sz w:val="24"/>
          <w:szCs w:val="24"/>
        </w:rPr>
        <w:t>, что предложение подписано уполномоченн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6F3EC0" w:rsidRPr="008A6DF1">
        <w:rPr>
          <w:rFonts w:ascii="Times New Roman" w:hAnsi="Times New Roman" w:cs="Times New Roman"/>
          <w:color w:val="000000" w:themeColor="text1"/>
          <w:sz w:val="24"/>
          <w:szCs w:val="24"/>
        </w:rPr>
        <w:t>м лицом, представление предложения и исполнение его условий не приведет к нарушению учредительных документов Претендента и положений законодательства РФ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710A1" w:rsidRPr="008A6DF1" w:rsidRDefault="005710A1" w:rsidP="008A6DF1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DF1">
        <w:rPr>
          <w:rFonts w:ascii="Times New Roman" w:hAnsi="Times New Roman" w:cs="Times New Roman"/>
          <w:color w:val="000000" w:themeColor="text1"/>
          <w:sz w:val="24"/>
          <w:szCs w:val="24"/>
        </w:rPr>
        <w:t>заверяе</w:t>
      </w:r>
      <w:r w:rsidR="008A6DF1">
        <w:rPr>
          <w:rFonts w:ascii="Times New Roman" w:hAnsi="Times New Roman" w:cs="Times New Roman"/>
          <w:color w:val="000000" w:themeColor="text1"/>
          <w:sz w:val="24"/>
          <w:szCs w:val="24"/>
        </w:rPr>
        <w:t>т организатора процедуры реализации</w:t>
      </w:r>
      <w:r w:rsidRPr="008A6DF1">
        <w:rPr>
          <w:rFonts w:ascii="Times New Roman" w:hAnsi="Times New Roman" w:cs="Times New Roman"/>
          <w:color w:val="000000" w:themeColor="text1"/>
          <w:sz w:val="24"/>
          <w:szCs w:val="24"/>
        </w:rPr>
        <w:t>, что</w:t>
      </w:r>
      <w:r w:rsidR="008A6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Претендент является резидентом РФ,</w:t>
      </w:r>
      <w:r w:rsidRPr="008A6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отношении Претендента не проводится процедура ликвидации, банкротства, </w:t>
      </w:r>
      <w:r w:rsidR="00F757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</w:t>
      </w:r>
      <w:r w:rsidRPr="008A6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деятельность не приостановлена, </w:t>
      </w:r>
      <w:r w:rsidR="00324E3E">
        <w:rPr>
          <w:rFonts w:ascii="Times New Roman" w:hAnsi="Times New Roman" w:cs="Times New Roman"/>
          <w:color w:val="000000" w:themeColor="text1"/>
          <w:sz w:val="24"/>
          <w:szCs w:val="24"/>
        </w:rPr>
        <w:t>нет каких-либо факторов, препятствующих заключению и исполнению договора на условиях, указанных в предложении Претендента.</w:t>
      </w:r>
      <w:r w:rsidRPr="008A6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710A1" w:rsidRPr="00324E3E" w:rsidRDefault="005710A1" w:rsidP="00324E3E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E3E">
        <w:rPr>
          <w:rFonts w:ascii="Times New Roman" w:hAnsi="Times New Roman" w:cs="Times New Roman"/>
          <w:color w:val="000000" w:themeColor="text1"/>
          <w:sz w:val="24"/>
          <w:szCs w:val="24"/>
        </w:rPr>
        <w:t>увед</w:t>
      </w:r>
      <w:r w:rsidR="00324E3E">
        <w:rPr>
          <w:rFonts w:ascii="Times New Roman" w:hAnsi="Times New Roman" w:cs="Times New Roman"/>
          <w:color w:val="000000" w:themeColor="text1"/>
          <w:sz w:val="24"/>
          <w:szCs w:val="24"/>
        </w:rPr>
        <w:t>омлен</w:t>
      </w:r>
      <w:r w:rsidRPr="00324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согла</w:t>
      </w:r>
      <w:r w:rsidR="00324E3E">
        <w:rPr>
          <w:rFonts w:ascii="Times New Roman" w:hAnsi="Times New Roman" w:cs="Times New Roman"/>
          <w:color w:val="000000" w:themeColor="text1"/>
          <w:sz w:val="24"/>
          <w:szCs w:val="24"/>
        </w:rPr>
        <w:t>сен</w:t>
      </w:r>
      <w:r w:rsidRPr="00324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условием, что</w:t>
      </w:r>
      <w:r w:rsidR="00391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Претенденту может быть в любой момент без объяснения причин отказано в допуске к процедуре реализации,</w:t>
      </w:r>
      <w:r w:rsidRPr="00324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Претендент может быть </w:t>
      </w:r>
      <w:r w:rsidR="00324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любой момент </w:t>
      </w:r>
      <w:r w:rsidRPr="00324E3E">
        <w:rPr>
          <w:rFonts w:ascii="Times New Roman" w:hAnsi="Times New Roman" w:cs="Times New Roman"/>
          <w:color w:val="000000" w:themeColor="text1"/>
          <w:sz w:val="24"/>
          <w:szCs w:val="24"/>
        </w:rPr>
        <w:t>отстранен от участия в процедуре</w:t>
      </w:r>
      <w:r w:rsidR="00324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реализации, организатор процедуры реализации</w:t>
      </w:r>
      <w:r w:rsidR="00324E3E" w:rsidRPr="00324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4E3E" w:rsidRPr="006D04D3">
        <w:rPr>
          <w:rFonts w:ascii="Times New Roman" w:hAnsi="Times New Roman" w:cs="Times New Roman"/>
          <w:color w:val="000000" w:themeColor="text1"/>
          <w:sz w:val="24"/>
          <w:szCs w:val="24"/>
        </w:rPr>
        <w:t>име</w:t>
      </w:r>
      <w:r w:rsidR="00324E3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24E3E" w:rsidRPr="006D04D3">
        <w:rPr>
          <w:rFonts w:ascii="Times New Roman" w:hAnsi="Times New Roman" w:cs="Times New Roman"/>
          <w:color w:val="000000" w:themeColor="text1"/>
          <w:sz w:val="24"/>
          <w:szCs w:val="24"/>
        </w:rPr>
        <w:t>т право заключать или не заключать договор с победителем процедуры</w:t>
      </w:r>
      <w:r w:rsidR="00324E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2918" w:rsidRDefault="004D2918" w:rsidP="000C7104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вопросы и обращения </w:t>
      </w:r>
      <w:r w:rsidR="00E3404A">
        <w:rPr>
          <w:rFonts w:ascii="Times New Roman" w:hAnsi="Times New Roman" w:cs="Times New Roman"/>
          <w:color w:val="000000" w:themeColor="text1"/>
          <w:sz w:val="24"/>
          <w:szCs w:val="24"/>
        </w:rPr>
        <w:t>Претендентов</w:t>
      </w:r>
      <w:r w:rsidR="00E3404A" w:rsidRPr="00E3404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Участников направляются по электронной почте ответственным лицам, указанным в </w:t>
      </w:r>
      <w:hyperlink r:id="rId8" w:history="1">
        <w:r w:rsidRPr="00E3404A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Реестре</w:t>
        </w:r>
      </w:hyperlink>
      <w:r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C7104" w:rsidRPr="000C7104" w:rsidRDefault="000C7104" w:rsidP="000C7104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Перед направлением предложения</w:t>
      </w:r>
      <w:r w:rsidRPr="000C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ретенденту </w:t>
      </w:r>
      <w:r w:rsidR="00C55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посредством обращения к ответственному лицу </w:t>
      </w:r>
      <w:r w:rsidR="009B28C5">
        <w:rPr>
          <w:rFonts w:ascii="Times New Roman" w:hAnsi="Times New Roman" w:cs="Times New Roman"/>
          <w:color w:val="000000" w:themeColor="text1"/>
          <w:sz w:val="24"/>
          <w:szCs w:val="24"/>
        </w:rPr>
        <w:t>на предприятии Управляющей компании</w:t>
      </w:r>
      <w:r w:rsidR="00C55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рекомендуется произвести </w:t>
      </w:r>
      <w:r w:rsidRPr="000C7104">
        <w:rPr>
          <w:rFonts w:ascii="Times New Roman" w:hAnsi="Times New Roman" w:cs="Times New Roman"/>
          <w:color w:val="000000" w:themeColor="text1"/>
          <w:sz w:val="24"/>
          <w:szCs w:val="24"/>
        </w:rPr>
        <w:t>провер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ку наименования,</w:t>
      </w:r>
      <w:r w:rsidRPr="000C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техническо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</w:t>
      </w:r>
      <w:r w:rsidRPr="000C7104">
        <w:rPr>
          <w:rFonts w:ascii="Times New Roman" w:hAnsi="Times New Roman" w:cs="Times New Roman"/>
          <w:color w:val="000000" w:themeColor="text1"/>
          <w:sz w:val="24"/>
          <w:szCs w:val="24"/>
        </w:rPr>
        <w:t>состояни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0C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0C7104">
        <w:rPr>
          <w:rFonts w:ascii="Times New Roman" w:hAnsi="Times New Roman" w:cs="Times New Roman"/>
          <w:color w:val="000000" w:themeColor="text1"/>
          <w:sz w:val="24"/>
          <w:szCs w:val="24"/>
        </w:rPr>
        <w:t>качеств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C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МТР, комплектаци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и, выяснить</w:t>
      </w:r>
      <w:r w:rsidRPr="000C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наличие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необходимых Претенденту</w:t>
      </w:r>
      <w:r w:rsidRPr="000C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принадлежностей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0C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 к МТР. </w:t>
      </w:r>
    </w:p>
    <w:p w:rsidR="00E3404A" w:rsidRPr="00A5516A" w:rsidRDefault="00E3404A" w:rsidP="00E3404A">
      <w:pPr>
        <w:pStyle w:val="a3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2918" w:rsidRPr="00E3404A" w:rsidRDefault="004D2918" w:rsidP="00E3404A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40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Принятие решения </w:t>
      </w:r>
      <w:r w:rsidR="00F75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E340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результата</w:t>
      </w:r>
      <w:r w:rsidR="00F75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</w:t>
      </w:r>
      <w:r w:rsidRPr="00E340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Процедуры реализации</w:t>
      </w:r>
    </w:p>
    <w:p w:rsidR="00FA2108" w:rsidRPr="00F57E91" w:rsidRDefault="004D2918" w:rsidP="001B45EE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Победителем признается Участник, предложивший наибольшую цену, величина которой может быть меньше начальной цены реализации, указанной в </w:t>
      </w:r>
      <w:hyperlink r:id="rId9" w:history="1">
        <w:r w:rsidRPr="00F57E91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Реестре</w:t>
        </w:r>
      </w:hyperlink>
      <w:r w:rsidR="00FA2108" w:rsidRPr="00F57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A2108" w:rsidRPr="00F57E91">
        <w:rPr>
          <w:rFonts w:ascii="Times New Roman" w:hAnsi="Times New Roman" w:cs="Times New Roman"/>
          <w:sz w:val="24"/>
        </w:rPr>
        <w:t>но не ниже минимальной продажной стоимости, состоящей из:</w:t>
      </w:r>
    </w:p>
    <w:p w:rsidR="005B596A" w:rsidRPr="00F57E91" w:rsidRDefault="00FA2108" w:rsidP="00FA2108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E91">
        <w:rPr>
          <w:rFonts w:ascii="Times New Roman" w:hAnsi="Times New Roman" w:cs="Times New Roman"/>
          <w:sz w:val="24"/>
        </w:rPr>
        <w:t>величины, определенной как наибольшая при сравнении 15% от учетной (балансовой) стоимости и стоимости металлолома, который может быть получен в случае утилизации реализуемого объекта;</w:t>
      </w:r>
    </w:p>
    <w:p w:rsidR="004D2918" w:rsidRPr="00F57E91" w:rsidRDefault="005B596A" w:rsidP="00FA2108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E91">
        <w:rPr>
          <w:rFonts w:ascii="Times New Roman" w:hAnsi="Times New Roman" w:cs="Times New Roman"/>
          <w:sz w:val="24"/>
        </w:rPr>
        <w:t>транспортно-заготовительных расходов в размере 5% от величины, указанной в п.3.1.1</w:t>
      </w:r>
      <w:r w:rsidR="004D2918" w:rsidRPr="00F57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D2918" w:rsidRPr="001B45EE" w:rsidRDefault="004D2918" w:rsidP="001B45EE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5EE">
        <w:rPr>
          <w:rFonts w:ascii="Times New Roman" w:hAnsi="Times New Roman" w:cs="Times New Roman"/>
          <w:color w:val="000000" w:themeColor="text1"/>
          <w:sz w:val="24"/>
          <w:szCs w:val="24"/>
        </w:rPr>
        <w:t>В случае, если по окончании срока приема Предложений</w:t>
      </w:r>
      <w:r w:rsidR="001B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Участников поступило два и более Предложения, соответствующих требованиям Правил, ответственное лицо </w:t>
      </w:r>
      <w:r w:rsidR="00CF757B"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предприятия Управляющей компании</w:t>
      </w:r>
      <w:r w:rsidRPr="001B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590C" w:rsidRPr="001B45EE">
        <w:rPr>
          <w:rFonts w:ascii="Times New Roman" w:hAnsi="Times New Roman" w:cs="Times New Roman"/>
          <w:color w:val="000000" w:themeColor="text1"/>
          <w:sz w:val="24"/>
          <w:szCs w:val="24"/>
        </w:rPr>
        <w:t>проводит</w:t>
      </w:r>
      <w:r w:rsidRPr="001B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процедуру повышения цены между данными Участниками. </w:t>
      </w:r>
    </w:p>
    <w:p w:rsidR="004D2918" w:rsidRDefault="001B45EE" w:rsidP="001B45E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D2918"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Форма, </w:t>
      </w:r>
      <w:r w:rsidR="00C5590C">
        <w:rPr>
          <w:rFonts w:ascii="Times New Roman" w:hAnsi="Times New Roman" w:cs="Times New Roman"/>
          <w:color w:val="000000" w:themeColor="text1"/>
          <w:sz w:val="24"/>
          <w:szCs w:val="24"/>
        </w:rPr>
        <w:t>порядок,</w:t>
      </w:r>
      <w:r w:rsidR="004D2918"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дата и время проведения процедуры повышения цены, размер шага ставки (не более 1% от начальной цены реализации, Участник вправе делать ставку более 1 шага, но кратную размеру шага) определяются ответственным лицом </w:t>
      </w:r>
      <w:r w:rsidR="00CF757B"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предприятий Управляющей компании</w:t>
      </w:r>
      <w:r w:rsidR="004D2918"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указанным в </w:t>
      </w:r>
      <w:hyperlink r:id="rId10" w:history="1">
        <w:r w:rsidR="004D2918" w:rsidRPr="00C5590C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Реестре</w:t>
        </w:r>
      </w:hyperlink>
      <w:r w:rsidR="009B0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сообщаются Участник</w:t>
      </w:r>
      <w:r w:rsidR="008121EF">
        <w:rPr>
          <w:rFonts w:ascii="Times New Roman" w:hAnsi="Times New Roman" w:cs="Times New Roman"/>
          <w:color w:val="000000" w:themeColor="text1"/>
          <w:sz w:val="24"/>
          <w:szCs w:val="24"/>
        </w:rPr>
        <w:t>ам</w:t>
      </w:r>
      <w:r w:rsidR="004D2918"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D2918" w:rsidRDefault="001B45EE" w:rsidP="001B45E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D2918"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Процедура повышения цены осуществляется от наибольшей цены. </w:t>
      </w:r>
    </w:p>
    <w:p w:rsidR="009B0211" w:rsidRDefault="001B45EE" w:rsidP="001B45E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D2918"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 вправе не принимать участие в процедуре повышения цены, направив свое окончательное </w:t>
      </w:r>
      <w:r w:rsidR="00C5590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9B0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редложение. </w:t>
      </w:r>
    </w:p>
    <w:p w:rsidR="004D2918" w:rsidRDefault="009B0211" w:rsidP="001B45E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D2918"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Процедура повышения цены считается состоявшейся, если к назначенному сроку её проведения поступило хотя бы одно </w:t>
      </w:r>
      <w:r w:rsidR="00C5590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D2918"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редложение (вне зависимости от формы подачи </w:t>
      </w:r>
      <w:r w:rsidR="00C5590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D2918"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редложений). </w:t>
      </w:r>
    </w:p>
    <w:p w:rsidR="004D2918" w:rsidRDefault="001B45EE" w:rsidP="001B45E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4D2918"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случае, если по результатам процедуры повышения цены поступило более одного </w:t>
      </w:r>
      <w:r w:rsidR="00C5590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D2918"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редложения с одинаковой ценой от разных Участников, то </w:t>
      </w:r>
      <w:r w:rsidR="008121E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D2918" w:rsidRPr="00A55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обедителем признается Участник, предложение которого поступило первым. </w:t>
      </w:r>
    </w:p>
    <w:p w:rsidR="004D2918" w:rsidRPr="001B45EE" w:rsidRDefault="001B45EE" w:rsidP="001B4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D2918" w:rsidRPr="001B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случае, если по результатам процедуры повышения цены не поступило </w:t>
      </w:r>
      <w:r w:rsidR="00C5590C" w:rsidRPr="001B45EE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D2918" w:rsidRPr="001B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редложений с повышением цен, то </w:t>
      </w:r>
      <w:r w:rsidR="008121E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D2918" w:rsidRPr="001B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обедителем признается Участник, предложивший наибольшую цену до окончания срока приема </w:t>
      </w:r>
      <w:r w:rsidR="008121E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D2918" w:rsidRPr="001B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редложений. </w:t>
      </w:r>
    </w:p>
    <w:p w:rsidR="004D2918" w:rsidRPr="001B45EE" w:rsidRDefault="001B45EE" w:rsidP="001B4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D2918" w:rsidRPr="001B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Участникам, направившим окончательные </w:t>
      </w:r>
      <w:r w:rsidRPr="001B45EE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D2918" w:rsidRPr="001B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редложения, сообщается информация об их статусе (Победитель/не Победитель) способом, аналогичным направлению ими окончательного </w:t>
      </w:r>
      <w:r w:rsidRPr="001B45EE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D2918" w:rsidRPr="001B45EE">
        <w:rPr>
          <w:rFonts w:ascii="Times New Roman" w:hAnsi="Times New Roman" w:cs="Times New Roman"/>
          <w:color w:val="000000" w:themeColor="text1"/>
          <w:sz w:val="24"/>
          <w:szCs w:val="24"/>
        </w:rPr>
        <w:t>редложения</w:t>
      </w:r>
      <w:r w:rsidRPr="001B45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2918" w:rsidRDefault="001B45EE" w:rsidP="001B45EE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1B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случае, если по окончании срока приема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1B45EE">
        <w:rPr>
          <w:rFonts w:ascii="Times New Roman" w:hAnsi="Times New Roman" w:cs="Times New Roman"/>
          <w:color w:val="000000" w:themeColor="text1"/>
          <w:sz w:val="24"/>
          <w:szCs w:val="24"/>
        </w:rPr>
        <w:t>редложений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2918" w:rsidRPr="001B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только от одного Участника </w:t>
      </w:r>
      <w:r w:rsidR="004D2918" w:rsidRPr="00F57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поступило </w:t>
      </w:r>
      <w:r w:rsidRPr="00F57E9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D2918" w:rsidRPr="00F57E91">
        <w:rPr>
          <w:rFonts w:ascii="Times New Roman" w:hAnsi="Times New Roman" w:cs="Times New Roman"/>
          <w:color w:val="000000" w:themeColor="text1"/>
          <w:sz w:val="24"/>
          <w:szCs w:val="24"/>
        </w:rPr>
        <w:t>редложение с ценой</w:t>
      </w:r>
      <w:r w:rsidR="00905919" w:rsidRPr="00F57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5919" w:rsidRPr="00F57E91">
        <w:rPr>
          <w:rFonts w:ascii="Times New Roman" w:hAnsi="Times New Roman" w:cs="Times New Roman"/>
          <w:sz w:val="24"/>
        </w:rPr>
        <w:t>не ниже минимальной продажной стоимости (п.3.1)</w:t>
      </w:r>
      <w:r w:rsidR="004D2918" w:rsidRPr="00F57E91">
        <w:rPr>
          <w:rFonts w:ascii="Times New Roman" w:hAnsi="Times New Roman" w:cs="Times New Roman"/>
          <w:color w:val="000000" w:themeColor="text1"/>
          <w:sz w:val="24"/>
          <w:szCs w:val="24"/>
        </w:rPr>
        <w:t>, то данный</w:t>
      </w:r>
      <w:r w:rsidR="004D2918" w:rsidRPr="001B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 признается </w:t>
      </w:r>
      <w:r w:rsidR="009B021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D2918" w:rsidRPr="001B45EE">
        <w:rPr>
          <w:rFonts w:ascii="Times New Roman" w:hAnsi="Times New Roman" w:cs="Times New Roman"/>
          <w:color w:val="000000" w:themeColor="text1"/>
          <w:sz w:val="24"/>
          <w:szCs w:val="24"/>
        </w:rPr>
        <w:t>обедителем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33DA" w:rsidRDefault="001B45EE" w:rsidP="001B45EE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5EE">
        <w:rPr>
          <w:rFonts w:ascii="Times New Roman" w:hAnsi="Times New Roman" w:cs="Times New Roman"/>
          <w:color w:val="000000" w:themeColor="text1"/>
          <w:sz w:val="24"/>
          <w:szCs w:val="24"/>
        </w:rPr>
        <w:t>В случае, если по окончании срока приема предложений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2918" w:rsidRPr="001B45EE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E25943">
        <w:rPr>
          <w:rFonts w:ascii="Times New Roman" w:hAnsi="Times New Roman" w:cs="Times New Roman"/>
          <w:color w:val="000000" w:themeColor="text1"/>
          <w:sz w:val="24"/>
          <w:szCs w:val="24"/>
        </w:rPr>
        <w:t>е поступило ни одного п</w:t>
      </w:r>
      <w:r w:rsidR="004D2918" w:rsidRPr="001B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редложения с ценой, равной или превышающей начальную цену </w:t>
      </w:r>
      <w:r w:rsidR="00E25943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реализации</w:t>
      </w:r>
      <w:r w:rsidR="004D2918" w:rsidRPr="001B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то в отношении данных позиций </w:t>
      </w:r>
      <w:r w:rsidR="00E25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МТР </w:t>
      </w:r>
      <w:r w:rsidR="004D2918" w:rsidRPr="001B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начальная цена реализации по общему правилу автоматически снижается на 5% и данные МТР включаются в следующую </w:t>
      </w:r>
      <w:r w:rsidR="00E2594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D2918" w:rsidRPr="001B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роцедуру реализации со сниженной ценой реализации. В случае дальнейшего отсутствия </w:t>
      </w:r>
      <w:r w:rsidR="00E2594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D2918" w:rsidRPr="001B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редложений </w:t>
      </w:r>
      <w:r w:rsidR="00E25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Участников </w:t>
      </w:r>
      <w:r w:rsidR="004D2918" w:rsidRPr="001B4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приобретении невостребованных МТР по сниженной на 5% начальной цене происходит новое снижение цены на 5% и повторное участие в </w:t>
      </w:r>
      <w:r w:rsidR="00E2594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D2918" w:rsidRPr="001B45EE">
        <w:rPr>
          <w:rFonts w:ascii="Times New Roman" w:hAnsi="Times New Roman" w:cs="Times New Roman"/>
          <w:color w:val="000000" w:themeColor="text1"/>
          <w:sz w:val="24"/>
          <w:szCs w:val="24"/>
        </w:rPr>
        <w:t>роцедуре реализации. При каждом последующем снижении цены в качестве базы для определения новой цены используется начальная цена реализации.</w:t>
      </w:r>
      <w:r w:rsidR="00812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Организатор процедуры реализации вправе установить лимиты и ограничения по снижению цены.</w:t>
      </w:r>
    </w:p>
    <w:p w:rsidR="00E25943" w:rsidRPr="00F57E91" w:rsidRDefault="00905919" w:rsidP="00E22C8A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E91">
        <w:rPr>
          <w:rFonts w:ascii="Times New Roman" w:hAnsi="Times New Roman" w:cs="Times New Roman"/>
          <w:sz w:val="24"/>
        </w:rPr>
        <w:t>В случае, если до окончания приема Предложений (п.2.1.1) поступило Предложение со стоимостными показателями не ниже минимальной продажной стоимости согласно п.3.1, то Участник, направивший данное предложение, признается Победителем, при условии, что информация о реализации данного невостребованного МТР была размещена в открытом доступе не менее 30 дней.</w:t>
      </w:r>
    </w:p>
    <w:p w:rsidR="00905919" w:rsidRDefault="00905919" w:rsidP="00E2594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5943" w:rsidRPr="00417A25" w:rsidRDefault="00E25943" w:rsidP="00E25943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7A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Заключение договора с Победителем.</w:t>
      </w:r>
    </w:p>
    <w:p w:rsidR="006A0214" w:rsidRDefault="00DF381B" w:rsidP="00E259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</w:t>
      </w:r>
      <w:r w:rsidR="006A0214" w:rsidRPr="00E25943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Победитель по результатам проведенно</w:t>
      </w:r>
      <w:r w:rsidR="00E25943">
        <w:rPr>
          <w:rFonts w:ascii="Times New Roman" w:hAnsi="Times New Roman" w:cs="Times New Roman"/>
          <w:color w:val="000000" w:themeColor="text1"/>
          <w:sz w:val="24"/>
          <w:szCs w:val="24"/>
        </w:rPr>
        <w:t>й процедуры реализации</w:t>
      </w:r>
      <w:r w:rsidR="006A0214" w:rsidRPr="00E25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должен </w:t>
      </w:r>
      <w:r w:rsidR="00E25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произвести оплату МТР по направленному ему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счету-</w:t>
      </w:r>
      <w:r w:rsidRPr="00E25943"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011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(договору)</w:t>
      </w:r>
      <w:r w:rsidRPr="00E25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3-х (трех) рабочих дней с момента его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олучения</w:t>
      </w:r>
      <w:r w:rsidRPr="00E259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Счет-договор</w:t>
      </w:r>
      <w:r w:rsidR="00011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(договор)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направляется</w:t>
      </w:r>
      <w:r w:rsidRPr="00E25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5943">
        <w:rPr>
          <w:rFonts w:ascii="Times New Roman" w:hAnsi="Times New Roman" w:cs="Times New Roman"/>
          <w:color w:val="000000" w:themeColor="text1"/>
          <w:sz w:val="24"/>
          <w:szCs w:val="24"/>
        </w:rPr>
        <w:t>по адресу электронной почты или номеру факса, указанному в предложении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Победителя.</w:t>
      </w:r>
      <w:r w:rsidRPr="00DF381B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DF38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Оплата МТР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полученному</w:t>
      </w:r>
      <w:r w:rsidRPr="00DF38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счету-договору</w:t>
      </w:r>
      <w:r w:rsidR="00011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(договору)</w:t>
      </w:r>
      <w:r w:rsidRPr="00DF38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означает согласие По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бедителя</w:t>
      </w:r>
      <w:r w:rsidRPr="00DF38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указанными в счете-договоре</w:t>
      </w:r>
      <w:r w:rsidR="00011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(договоре)</w:t>
      </w:r>
      <w:r w:rsidRPr="00DF38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условиями поставки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МТР</w:t>
      </w:r>
      <w:r w:rsidRPr="00DF38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91585" w:rsidRPr="00391585" w:rsidRDefault="00391585" w:rsidP="0039158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4.2.</w:t>
      </w:r>
      <w:r w:rsidR="00011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Претендент вправе предварительно перед направлением своего предложения ознакомиться с проектом типовой формы счета-договора (договора), запроси</w:t>
      </w:r>
      <w:r w:rsidR="00865E3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11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данную форму у ответственного лица </w:t>
      </w:r>
      <w:r w:rsidR="00A03616">
        <w:rPr>
          <w:rFonts w:ascii="Times New Roman" w:hAnsi="Times New Roman" w:cs="Times New Roman"/>
          <w:color w:val="000000" w:themeColor="text1"/>
          <w:sz w:val="24"/>
          <w:szCs w:val="24"/>
        </w:rPr>
        <w:t>на предприятии Управляющей компании</w:t>
      </w:r>
      <w:r w:rsidR="00011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91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возражений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Победителя</w:t>
      </w:r>
      <w:r w:rsidRPr="00391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относительно условий </w:t>
      </w:r>
      <w:r w:rsidR="00011B0A">
        <w:rPr>
          <w:rFonts w:ascii="Times New Roman" w:hAnsi="Times New Roman" w:cs="Times New Roman"/>
          <w:color w:val="000000" w:themeColor="text1"/>
          <w:sz w:val="24"/>
          <w:szCs w:val="24"/>
        </w:rPr>
        <w:t>счета-</w:t>
      </w:r>
      <w:r w:rsidRPr="00391585">
        <w:rPr>
          <w:rFonts w:ascii="Times New Roman" w:hAnsi="Times New Roman" w:cs="Times New Roman"/>
          <w:color w:val="000000" w:themeColor="text1"/>
          <w:sz w:val="24"/>
          <w:szCs w:val="24"/>
        </w:rPr>
        <w:t>договора</w:t>
      </w:r>
      <w:r w:rsidR="00011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(договора)</w:t>
      </w:r>
      <w:r w:rsidRPr="00391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направленного ему для </w:t>
      </w:r>
      <w:r w:rsidR="008121EF">
        <w:rPr>
          <w:rFonts w:ascii="Times New Roman" w:hAnsi="Times New Roman" w:cs="Times New Roman"/>
          <w:color w:val="000000" w:themeColor="text1"/>
          <w:sz w:val="24"/>
          <w:szCs w:val="24"/>
        </w:rPr>
        <w:t>оплаты МТР</w:t>
      </w:r>
      <w:r w:rsidRPr="00391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выраженных, в том числе путем </w:t>
      </w:r>
      <w:r w:rsidR="001C3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направления новой оферты или </w:t>
      </w:r>
      <w:r w:rsidRPr="00391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подписания договора с протоколом разногласий, </w:t>
      </w:r>
      <w:r w:rsidR="00865E36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Победитель</w:t>
      </w:r>
      <w:r w:rsidRPr="00391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 возме</w:t>
      </w:r>
      <w:r w:rsidR="00865E36">
        <w:rPr>
          <w:rFonts w:ascii="Times New Roman" w:hAnsi="Times New Roman" w:cs="Times New Roman"/>
          <w:color w:val="000000" w:themeColor="text1"/>
          <w:sz w:val="24"/>
          <w:szCs w:val="24"/>
        </w:rPr>
        <w:t>стить</w:t>
      </w:r>
      <w:r w:rsidRPr="00391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убытк</w:t>
      </w:r>
      <w:r w:rsidR="00865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7C18D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организатора процедуры реализации</w:t>
      </w:r>
      <w:r w:rsidR="00865E36">
        <w:rPr>
          <w:rFonts w:ascii="Times New Roman" w:hAnsi="Times New Roman" w:cs="Times New Roman"/>
          <w:color w:val="000000" w:themeColor="text1"/>
          <w:sz w:val="24"/>
          <w:szCs w:val="24"/>
        </w:rPr>
        <w:t>, вызванных такими возражениями и отказом от заключения договора на предложенных условиях.</w:t>
      </w:r>
      <w:r w:rsidR="00011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91585" w:rsidRDefault="00391585" w:rsidP="00E259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381B" w:rsidRPr="00E25943" w:rsidRDefault="00DF381B" w:rsidP="00E259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381B" w:rsidRPr="00E25943" w:rsidRDefault="00DF38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F381B" w:rsidRPr="00E25943" w:rsidSect="00CD0AE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731"/>
    <w:multiLevelType w:val="multilevel"/>
    <w:tmpl w:val="AA9A7D7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8FF2022"/>
    <w:multiLevelType w:val="multilevel"/>
    <w:tmpl w:val="FA16D43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D73E94"/>
    <w:multiLevelType w:val="multilevel"/>
    <w:tmpl w:val="91B659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3B66009"/>
    <w:multiLevelType w:val="multilevel"/>
    <w:tmpl w:val="058E62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4E196C71"/>
    <w:multiLevelType w:val="multilevel"/>
    <w:tmpl w:val="03AC162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5C352BA8"/>
    <w:multiLevelType w:val="multilevel"/>
    <w:tmpl w:val="254E7B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6DD26FF5"/>
    <w:multiLevelType w:val="multilevel"/>
    <w:tmpl w:val="9CD8B5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71547597"/>
    <w:multiLevelType w:val="multilevel"/>
    <w:tmpl w:val="FA9853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hint="default"/>
      </w:rPr>
    </w:lvl>
  </w:abstractNum>
  <w:abstractNum w:abstractNumId="8" w15:restartNumberingAfterBreak="0">
    <w:nsid w:val="72E228FD"/>
    <w:multiLevelType w:val="multilevel"/>
    <w:tmpl w:val="757CA8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EA435F5"/>
    <w:multiLevelType w:val="multilevel"/>
    <w:tmpl w:val="5EB4A5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0E"/>
    <w:rsid w:val="00011B0A"/>
    <w:rsid w:val="0008613A"/>
    <w:rsid w:val="000C7104"/>
    <w:rsid w:val="001831F3"/>
    <w:rsid w:val="001B45EE"/>
    <w:rsid w:val="001C3A29"/>
    <w:rsid w:val="001E2346"/>
    <w:rsid w:val="0024679B"/>
    <w:rsid w:val="0029231E"/>
    <w:rsid w:val="00324E3E"/>
    <w:rsid w:val="0034230E"/>
    <w:rsid w:val="00391585"/>
    <w:rsid w:val="00417A25"/>
    <w:rsid w:val="004C6B4D"/>
    <w:rsid w:val="004D2918"/>
    <w:rsid w:val="004D4A7D"/>
    <w:rsid w:val="005710A1"/>
    <w:rsid w:val="005B596A"/>
    <w:rsid w:val="0067407C"/>
    <w:rsid w:val="006A0214"/>
    <w:rsid w:val="006D04D3"/>
    <w:rsid w:val="006F3EC0"/>
    <w:rsid w:val="007C18DC"/>
    <w:rsid w:val="007D4E5C"/>
    <w:rsid w:val="007E00E8"/>
    <w:rsid w:val="007E671D"/>
    <w:rsid w:val="008121EF"/>
    <w:rsid w:val="00865E36"/>
    <w:rsid w:val="008A6DF1"/>
    <w:rsid w:val="00905919"/>
    <w:rsid w:val="009959A8"/>
    <w:rsid w:val="009B0211"/>
    <w:rsid w:val="009B28C5"/>
    <w:rsid w:val="00A03616"/>
    <w:rsid w:val="00A7547E"/>
    <w:rsid w:val="00B50912"/>
    <w:rsid w:val="00B81745"/>
    <w:rsid w:val="00BA1740"/>
    <w:rsid w:val="00BF798C"/>
    <w:rsid w:val="00C5590C"/>
    <w:rsid w:val="00C8657F"/>
    <w:rsid w:val="00CD0AE4"/>
    <w:rsid w:val="00CF757B"/>
    <w:rsid w:val="00D272E3"/>
    <w:rsid w:val="00D91DB6"/>
    <w:rsid w:val="00DF381B"/>
    <w:rsid w:val="00E25943"/>
    <w:rsid w:val="00E3404A"/>
    <w:rsid w:val="00E514B4"/>
    <w:rsid w:val="00E77555"/>
    <w:rsid w:val="00E834C6"/>
    <w:rsid w:val="00F57E91"/>
    <w:rsid w:val="00F75787"/>
    <w:rsid w:val="00FA2108"/>
    <w:rsid w:val="00FC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6639"/>
  <w15:chartTrackingRefBased/>
  <w15:docId w15:val="{402F1A62-B960-4038-93DF-D99D3101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D29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291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7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7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7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gmk.com/activity/illiqui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gmk.com/activity/illiquid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gmk.com/activity/illiquid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gmk.com/activity/illiqui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gmk.com/activity/illiqui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E9F09-25C3-477D-A575-11564327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Акулин Д.В.</dc:creator>
  <cp:keywords/>
  <dc:description/>
  <cp:lastModifiedBy>Панов Артём Николаевич</cp:lastModifiedBy>
  <cp:revision>2</cp:revision>
  <cp:lastPrinted>2020-02-27T11:04:00Z</cp:lastPrinted>
  <dcterms:created xsi:type="dcterms:W3CDTF">2023-12-26T12:01:00Z</dcterms:created>
  <dcterms:modified xsi:type="dcterms:W3CDTF">2023-12-26T12:01:00Z</dcterms:modified>
</cp:coreProperties>
</file>